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8C0" w:rsidRPr="00956492" w:rsidRDefault="002D58C0">
      <w:pPr>
        <w:rPr>
          <w:rFonts w:ascii="Arial Narrow" w:hAnsi="Arial Narrow"/>
          <w:color w:val="00317B"/>
        </w:rPr>
      </w:pPr>
      <w:r w:rsidRPr="00956492">
        <w:rPr>
          <w:rFonts w:ascii="Arial Narrow" w:hAnsi="Arial Narrow"/>
          <w:color w:val="00317B"/>
        </w:rPr>
        <w:t>Kurzbeschreibung Europakonferenz 13.-15.9.2013</w:t>
      </w:r>
    </w:p>
    <w:p w:rsidR="002D58C0" w:rsidRPr="00956492" w:rsidRDefault="002D58C0">
      <w:pPr>
        <w:rPr>
          <w:rFonts w:ascii="Arial Narrow" w:hAnsi="Arial Narrow"/>
          <w:color w:val="00317B"/>
        </w:rPr>
      </w:pPr>
    </w:p>
    <w:p w:rsidR="002D36A6" w:rsidRPr="00956492" w:rsidRDefault="006E2240">
      <w:pPr>
        <w:rPr>
          <w:rFonts w:ascii="Arial Narrow" w:hAnsi="Arial Narrow"/>
          <w:color w:val="00317B"/>
        </w:rPr>
      </w:pPr>
      <w:r w:rsidRPr="00956492">
        <w:rPr>
          <w:rFonts w:ascii="Arial Narrow" w:hAnsi="Arial Narrow"/>
          <w:color w:val="00317B"/>
        </w:rPr>
        <w:t xml:space="preserve">Herzlich Einladung zur </w:t>
      </w:r>
      <w:r w:rsidRPr="00956492">
        <w:rPr>
          <w:rFonts w:ascii="Arial Narrow" w:hAnsi="Arial Narrow"/>
          <w:color w:val="00317B"/>
        </w:rPr>
        <w:t xml:space="preserve">Europakonferenz </w:t>
      </w:r>
      <w:r w:rsidR="00002B08" w:rsidRPr="00956492">
        <w:rPr>
          <w:rFonts w:ascii="Arial Narrow" w:hAnsi="Arial Narrow"/>
          <w:color w:val="00317B"/>
        </w:rPr>
        <w:t xml:space="preserve">des 12 </w:t>
      </w:r>
      <w:r w:rsidR="002D58C0" w:rsidRPr="00956492">
        <w:rPr>
          <w:rFonts w:ascii="Arial Narrow" w:hAnsi="Arial Narrow"/>
          <w:color w:val="00317B"/>
        </w:rPr>
        <w:t>Städtenetzwerk</w:t>
      </w:r>
      <w:r w:rsidR="00002B08" w:rsidRPr="00956492">
        <w:rPr>
          <w:rFonts w:ascii="Arial Narrow" w:hAnsi="Arial Narrow"/>
          <w:color w:val="00317B"/>
        </w:rPr>
        <w:t>s</w:t>
      </w:r>
      <w:r w:rsidR="002D58C0" w:rsidRPr="00956492">
        <w:rPr>
          <w:rFonts w:ascii="Arial Narrow" w:hAnsi="Arial Narrow"/>
          <w:color w:val="00317B"/>
        </w:rPr>
        <w:t xml:space="preserve"> Europa Justice-</w:t>
      </w:r>
      <w:proofErr w:type="spellStart"/>
      <w:r w:rsidR="00002B08" w:rsidRPr="00956492">
        <w:rPr>
          <w:rFonts w:ascii="Arial Narrow" w:hAnsi="Arial Narrow"/>
          <w:color w:val="00317B"/>
        </w:rPr>
        <w:t>E</w:t>
      </w:r>
      <w:r w:rsidR="002D58C0" w:rsidRPr="00956492">
        <w:rPr>
          <w:rFonts w:ascii="Arial Narrow" w:hAnsi="Arial Narrow"/>
          <w:color w:val="00317B"/>
        </w:rPr>
        <w:t>spoir</w:t>
      </w:r>
      <w:proofErr w:type="spellEnd"/>
      <w:r w:rsidR="002D58C0" w:rsidRPr="00956492">
        <w:rPr>
          <w:rFonts w:ascii="Arial Narrow" w:hAnsi="Arial Narrow"/>
          <w:color w:val="00317B"/>
        </w:rPr>
        <w:t>-Frieden</w:t>
      </w:r>
      <w:r w:rsidRPr="00956492">
        <w:rPr>
          <w:rFonts w:ascii="Arial Narrow" w:hAnsi="Arial Narrow"/>
          <w:color w:val="00317B"/>
        </w:rPr>
        <w:t xml:space="preserve"> am </w:t>
      </w:r>
      <w:r w:rsidRPr="00956492">
        <w:rPr>
          <w:rFonts w:ascii="Arial Narrow" w:hAnsi="Arial Narrow"/>
          <w:color w:val="00317B"/>
        </w:rPr>
        <w:t>13.-15.9.2013</w:t>
      </w:r>
      <w:r w:rsidRPr="00956492">
        <w:rPr>
          <w:rFonts w:ascii="Arial Narrow" w:hAnsi="Arial Narrow"/>
          <w:color w:val="00317B"/>
        </w:rPr>
        <w:t xml:space="preserve"> in Haus </w:t>
      </w:r>
      <w:proofErr w:type="spellStart"/>
      <w:r w:rsidRPr="00956492">
        <w:rPr>
          <w:rFonts w:ascii="Arial Narrow" w:hAnsi="Arial Narrow"/>
          <w:color w:val="00317B"/>
        </w:rPr>
        <w:t>Villigst</w:t>
      </w:r>
      <w:proofErr w:type="spellEnd"/>
      <w:r w:rsidRPr="00956492">
        <w:rPr>
          <w:rFonts w:ascii="Arial Narrow" w:hAnsi="Arial Narrow"/>
          <w:color w:val="00317B"/>
        </w:rPr>
        <w:t>.</w:t>
      </w:r>
    </w:p>
    <w:p w:rsidR="002D58C0" w:rsidRPr="00956492" w:rsidRDefault="006E2240">
      <w:pPr>
        <w:rPr>
          <w:rFonts w:ascii="Arial Narrow" w:hAnsi="Arial Narrow"/>
          <w:color w:val="00317B"/>
        </w:rPr>
      </w:pPr>
      <w:r w:rsidRPr="00956492">
        <w:rPr>
          <w:rFonts w:ascii="Arial Narrow" w:hAnsi="Arial Narrow"/>
          <w:color w:val="00317B"/>
        </w:rPr>
        <w:t xml:space="preserve"> </w:t>
      </w:r>
    </w:p>
    <w:p w:rsidR="008A3CF9" w:rsidRDefault="006E2240" w:rsidP="00956492">
      <w:pPr>
        <w:rPr>
          <w:rFonts w:ascii="Arial Narrow" w:hAnsi="Arial Narrow"/>
          <w:color w:val="00317B"/>
        </w:rPr>
      </w:pPr>
      <w:r w:rsidRPr="00BE488B">
        <w:rPr>
          <w:rFonts w:ascii="Arial Narrow" w:hAnsi="Arial Narrow"/>
          <w:color w:val="00317B"/>
        </w:rPr>
        <w:t>Worum geht es?</w:t>
      </w:r>
      <w:r w:rsidR="00002B08">
        <w:rPr>
          <w:rFonts w:ascii="Arial Narrow" w:hAnsi="Arial Narrow"/>
          <w:color w:val="00317B"/>
        </w:rPr>
        <w:t xml:space="preserve"> </w:t>
      </w:r>
      <w:r w:rsidR="002D58C0" w:rsidRPr="00BE488B">
        <w:rPr>
          <w:rFonts w:ascii="Arial Narrow" w:hAnsi="Arial Narrow"/>
          <w:color w:val="00317B"/>
        </w:rPr>
        <w:t>In Deutschland haben aktuell 50-60% der Bevölkerung Angst vor dem Islam (Religionsmonitor April 2013).</w:t>
      </w:r>
      <w:r w:rsidR="00002B08">
        <w:rPr>
          <w:rFonts w:ascii="Arial Narrow" w:hAnsi="Arial Narrow"/>
          <w:color w:val="00317B"/>
        </w:rPr>
        <w:t xml:space="preserve"> </w:t>
      </w:r>
      <w:r w:rsidRPr="006E2240">
        <w:rPr>
          <w:rFonts w:ascii="Arial Narrow" w:hAnsi="Arial Narrow"/>
          <w:color w:val="00317B"/>
        </w:rPr>
        <w:t xml:space="preserve">Die Frage nach den Wurzeln und der Überwindung der Islamangst, des Rassismus und des Extremismus stehen in ganz Europa, ja weltweit auf der Tagesordnung. Wie aber tun wir das? Wie kann Hoffnung und Vertrauen entstehen, geschaffen werden? </w:t>
      </w:r>
    </w:p>
    <w:p w:rsidR="00956492" w:rsidRDefault="00956492" w:rsidP="00002B08">
      <w:pPr>
        <w:pStyle w:val="Listenabsatz"/>
        <w:spacing w:line="280" w:lineRule="exact"/>
        <w:ind w:left="0"/>
        <w:textAlignment w:val="baseline"/>
        <w:rPr>
          <w:rFonts w:ascii="Arial Narrow" w:hAnsi="Arial Narrow"/>
          <w:color w:val="00317B"/>
        </w:rPr>
      </w:pPr>
    </w:p>
    <w:p w:rsidR="008A3CF9" w:rsidRDefault="008A3CF9" w:rsidP="008A3CF9">
      <w:pPr>
        <w:pStyle w:val="Listenabsatz"/>
        <w:spacing w:line="280" w:lineRule="exact"/>
        <w:ind w:left="0"/>
        <w:textAlignment w:val="baseline"/>
        <w:rPr>
          <w:rFonts w:ascii="Arial Narrow" w:hAnsi="Arial Narrow"/>
          <w:color w:val="00317B"/>
        </w:rPr>
      </w:pPr>
      <w:r>
        <w:rPr>
          <w:rFonts w:ascii="Arial Narrow" w:hAnsi="Arial Narrow"/>
          <w:color w:val="00317B"/>
        </w:rPr>
        <w:t xml:space="preserve">Unsere These: Interkulturelle Öffnung ist mehr als sich kennenlernen. Wir benötigen Gestalten gemeinsamen Lebens für die Zukunft des Lebens auf unserem Planeten: lokal – national – international. </w:t>
      </w:r>
    </w:p>
    <w:p w:rsidR="00BE488B" w:rsidRDefault="00BE488B" w:rsidP="00002B08">
      <w:pPr>
        <w:pStyle w:val="Listenabsatz"/>
        <w:spacing w:line="280" w:lineRule="exact"/>
        <w:ind w:left="0"/>
        <w:textAlignment w:val="baseline"/>
        <w:rPr>
          <w:rFonts w:ascii="Arial Narrow" w:hAnsi="Arial Narrow"/>
          <w:color w:val="00317B"/>
        </w:rPr>
      </w:pPr>
    </w:p>
    <w:p w:rsidR="00956492" w:rsidRDefault="00956492" w:rsidP="00956492">
      <w:pPr>
        <w:pStyle w:val="Listenabsatz"/>
        <w:spacing w:line="280" w:lineRule="exact"/>
        <w:ind w:left="0"/>
        <w:textAlignment w:val="baseline"/>
        <w:rPr>
          <w:rFonts w:ascii="Arial Narrow" w:hAnsi="Arial Narrow"/>
          <w:color w:val="00317B"/>
        </w:rPr>
      </w:pPr>
      <w:r>
        <w:rPr>
          <w:rFonts w:ascii="Arial Narrow" w:hAnsi="Arial Narrow"/>
          <w:color w:val="00317B"/>
        </w:rPr>
        <w:t xml:space="preserve">Wir müssen uns gemeinsam der Frage stellen: </w:t>
      </w:r>
      <w:r w:rsidRPr="006E2240">
        <w:rPr>
          <w:rFonts w:ascii="Arial Narrow" w:hAnsi="Arial Narrow"/>
          <w:color w:val="00317B"/>
        </w:rPr>
        <w:t>Wie kann die „letzte verantwortliche Aufgabe gelöst werden, dass „eine zukünftige Generation le</w:t>
      </w:r>
      <w:r>
        <w:rPr>
          <w:rFonts w:ascii="Arial Narrow" w:hAnsi="Arial Narrow"/>
          <w:color w:val="00317B"/>
        </w:rPr>
        <w:t xml:space="preserve">ben kann“ (Dietrich Bonhoeffer). </w:t>
      </w:r>
    </w:p>
    <w:p w:rsidR="00956492" w:rsidRDefault="00956492" w:rsidP="00956492">
      <w:pPr>
        <w:pStyle w:val="Listenabsatz"/>
        <w:spacing w:line="280" w:lineRule="exact"/>
        <w:ind w:left="0"/>
        <w:textAlignment w:val="baseline"/>
        <w:rPr>
          <w:rFonts w:ascii="Arial Narrow" w:hAnsi="Arial Narrow"/>
          <w:color w:val="00317B"/>
        </w:rPr>
      </w:pPr>
    </w:p>
    <w:p w:rsidR="006E2240" w:rsidRDefault="006E2240" w:rsidP="00002B08">
      <w:pPr>
        <w:pStyle w:val="Listenabsatz"/>
        <w:spacing w:line="280" w:lineRule="exact"/>
        <w:ind w:left="0"/>
        <w:textAlignment w:val="baseline"/>
        <w:rPr>
          <w:color w:val="DC2204"/>
          <w:sz w:val="36"/>
        </w:rPr>
      </w:pPr>
      <w:r w:rsidRPr="006E2240">
        <w:rPr>
          <w:rFonts w:ascii="Arial Narrow" w:hAnsi="Arial Narrow"/>
          <w:color w:val="00317B"/>
        </w:rPr>
        <w:t>Es gibt viele Menschen in Europa, die durch gemeinsames Leben „Gemeinschaften der Hoffnung“ gebildet haben</w:t>
      </w:r>
      <w:r>
        <w:rPr>
          <w:rFonts w:ascii="Arial Narrow" w:hAnsi="Arial Narrow"/>
          <w:color w:val="00317B"/>
        </w:rPr>
        <w:t>,</w:t>
      </w:r>
      <w:r w:rsidRPr="006E2240">
        <w:rPr>
          <w:rFonts w:ascii="Arial Narrow" w:hAnsi="Arial Narrow"/>
          <w:color w:val="00317B"/>
        </w:rPr>
        <w:t xml:space="preserve"> die Angst und Feindschaft </w:t>
      </w:r>
      <w:r w:rsidR="00956492">
        <w:rPr>
          <w:rFonts w:ascii="Arial Narrow" w:hAnsi="Arial Narrow"/>
          <w:color w:val="00317B"/>
        </w:rPr>
        <w:t xml:space="preserve">und Sprachlosigkeit </w:t>
      </w:r>
      <w:r w:rsidRPr="006E2240">
        <w:rPr>
          <w:rFonts w:ascii="Arial Narrow" w:hAnsi="Arial Narrow"/>
          <w:color w:val="00317B"/>
        </w:rPr>
        <w:t xml:space="preserve">überwunden haben </w:t>
      </w:r>
      <w:r w:rsidR="00956492">
        <w:rPr>
          <w:rFonts w:ascii="Arial Narrow" w:hAnsi="Arial Narrow"/>
          <w:color w:val="00317B"/>
        </w:rPr>
        <w:t>indem sie</w:t>
      </w:r>
      <w:r w:rsidRPr="006E2240">
        <w:rPr>
          <w:rFonts w:ascii="Arial Narrow" w:hAnsi="Arial Narrow"/>
          <w:color w:val="00317B"/>
        </w:rPr>
        <w:t xml:space="preserve"> sich entschlossen </w:t>
      </w:r>
      <w:r w:rsidR="00956492">
        <w:rPr>
          <w:rFonts w:ascii="Arial Narrow" w:hAnsi="Arial Narrow"/>
          <w:color w:val="00317B"/>
        </w:rPr>
        <w:t xml:space="preserve">verantwortlich </w:t>
      </w:r>
      <w:r w:rsidRPr="006E2240">
        <w:rPr>
          <w:rFonts w:ascii="Arial Narrow" w:hAnsi="Arial Narrow"/>
          <w:color w:val="00317B"/>
        </w:rPr>
        <w:t xml:space="preserve">der gemeinsamen Zukunft zuwenden. Sie zeichnen sich dadurch aus, dass Generationen interkulturell und interreligiös </w:t>
      </w:r>
      <w:r w:rsidR="008A3CF9">
        <w:rPr>
          <w:rFonts w:ascii="Arial Narrow" w:hAnsi="Arial Narrow"/>
          <w:color w:val="00317B"/>
        </w:rPr>
        <w:t>nachhaltig</w:t>
      </w:r>
      <w:r w:rsidR="00956492">
        <w:rPr>
          <w:rFonts w:ascii="Arial Narrow" w:hAnsi="Arial Narrow"/>
          <w:color w:val="00317B"/>
        </w:rPr>
        <w:t xml:space="preserve"> ihr</w:t>
      </w:r>
      <w:bookmarkStart w:id="0" w:name="_GoBack"/>
      <w:bookmarkEnd w:id="0"/>
      <w:r w:rsidR="008A3CF9">
        <w:rPr>
          <w:rFonts w:ascii="Arial Narrow" w:hAnsi="Arial Narrow"/>
          <w:color w:val="00317B"/>
        </w:rPr>
        <w:t xml:space="preserve"> </w:t>
      </w:r>
      <w:r w:rsidRPr="006E2240">
        <w:rPr>
          <w:rFonts w:ascii="Arial Narrow" w:hAnsi="Arial Narrow"/>
          <w:color w:val="00317B"/>
        </w:rPr>
        <w:t>gemeinsam</w:t>
      </w:r>
      <w:r w:rsidR="00002B08">
        <w:rPr>
          <w:rFonts w:ascii="Arial Narrow" w:hAnsi="Arial Narrow"/>
          <w:color w:val="00317B"/>
        </w:rPr>
        <w:t xml:space="preserve">es </w:t>
      </w:r>
      <w:r w:rsidRPr="006E2240">
        <w:rPr>
          <w:rFonts w:ascii="Arial Narrow" w:hAnsi="Arial Narrow"/>
          <w:color w:val="00317B"/>
        </w:rPr>
        <w:t xml:space="preserve"> Leben gestalten</w:t>
      </w:r>
      <w:r w:rsidRPr="006E2240">
        <w:rPr>
          <w:rFonts w:ascii="Arial Narrow" w:hAnsi="Arial Narrow"/>
          <w:color w:val="00317B"/>
          <w:sz w:val="20"/>
          <w:szCs w:val="20"/>
        </w:rPr>
        <w:t xml:space="preserve">. </w:t>
      </w:r>
    </w:p>
    <w:p w:rsidR="006E2240" w:rsidRDefault="006E2240" w:rsidP="00002B08">
      <w:pPr>
        <w:pStyle w:val="Listenabsatz"/>
        <w:spacing w:line="280" w:lineRule="exact"/>
        <w:ind w:left="0"/>
        <w:textAlignment w:val="baseline"/>
        <w:rPr>
          <w:rFonts w:ascii="Arial Narrow" w:hAnsi="Arial Narrow"/>
          <w:color w:val="00317B"/>
        </w:rPr>
      </w:pPr>
    </w:p>
    <w:p w:rsidR="008A3CF9" w:rsidRDefault="008A3CF9" w:rsidP="00002B08">
      <w:pPr>
        <w:rPr>
          <w:rFonts w:ascii="Arial Narrow" w:hAnsi="Arial Narrow"/>
          <w:color w:val="00317B"/>
        </w:rPr>
      </w:pPr>
      <w:r>
        <w:rPr>
          <w:rFonts w:ascii="Arial Narrow" w:hAnsi="Arial Narrow"/>
          <w:color w:val="00317B"/>
        </w:rPr>
        <w:t>Sowohl die Kirchen (ÖRK un</w:t>
      </w:r>
      <w:r w:rsidR="00956492">
        <w:rPr>
          <w:rFonts w:ascii="Arial Narrow" w:hAnsi="Arial Narrow"/>
          <w:color w:val="00317B"/>
        </w:rPr>
        <w:t xml:space="preserve">d </w:t>
      </w:r>
      <w:proofErr w:type="spellStart"/>
      <w:r w:rsidR="00956492">
        <w:rPr>
          <w:rFonts w:ascii="Arial Narrow" w:hAnsi="Arial Narrow"/>
          <w:color w:val="00317B"/>
        </w:rPr>
        <w:t>Catholica</w:t>
      </w:r>
      <w:proofErr w:type="spellEnd"/>
      <w:r w:rsidR="00956492">
        <w:rPr>
          <w:rFonts w:ascii="Arial Narrow" w:hAnsi="Arial Narrow"/>
          <w:color w:val="00317B"/>
        </w:rPr>
        <w:t xml:space="preserve">), wie auch weltweit </w:t>
      </w:r>
      <w:r>
        <w:rPr>
          <w:rFonts w:ascii="Arial Narrow" w:hAnsi="Arial Narrow"/>
          <w:color w:val="00317B"/>
        </w:rPr>
        <w:t xml:space="preserve">muslimische Gelehrten (A Common Word) haben in diesem Sinne gesprochen. </w:t>
      </w:r>
      <w:r w:rsidR="00956492">
        <w:rPr>
          <w:rFonts w:ascii="Arial Narrow" w:hAnsi="Arial Narrow"/>
          <w:color w:val="00317B"/>
        </w:rPr>
        <w:t>Christen weltweit beginnen die Pfingsthoffnung</w:t>
      </w:r>
    </w:p>
    <w:p w:rsidR="00956492" w:rsidRDefault="00956492" w:rsidP="00002B08">
      <w:pPr>
        <w:rPr>
          <w:rFonts w:ascii="Arial Narrow" w:hAnsi="Arial Narrow"/>
          <w:color w:val="00317B"/>
        </w:rPr>
      </w:pPr>
    </w:p>
    <w:p w:rsidR="00956492" w:rsidRDefault="00956492" w:rsidP="00956492">
      <w:pPr>
        <w:rPr>
          <w:rFonts w:ascii="Arial Narrow" w:hAnsi="Arial Narrow"/>
          <w:color w:val="00317B"/>
        </w:rPr>
      </w:pPr>
      <w:r>
        <w:rPr>
          <w:rFonts w:ascii="Arial Narrow" w:hAnsi="Arial Narrow"/>
          <w:color w:val="00317B"/>
        </w:rPr>
        <w:t>D</w:t>
      </w:r>
      <w:r>
        <w:rPr>
          <w:rFonts w:ascii="Arial Narrow" w:hAnsi="Arial Narrow"/>
          <w:color w:val="00317B"/>
        </w:rPr>
        <w:t>iesen</w:t>
      </w:r>
      <w:r>
        <w:rPr>
          <w:rFonts w:ascii="Arial Narrow" w:hAnsi="Arial Narrow"/>
          <w:color w:val="00317B"/>
        </w:rPr>
        <w:t xml:space="preserve"> Worten müssen Taten folgen.</w:t>
      </w:r>
      <w:r w:rsidRPr="00002B08">
        <w:rPr>
          <w:rFonts w:ascii="Arial Narrow" w:hAnsi="Arial Narrow"/>
          <w:color w:val="00317B"/>
        </w:rPr>
        <w:t xml:space="preserve"> </w:t>
      </w:r>
      <w:r w:rsidRPr="006E2240">
        <w:rPr>
          <w:rFonts w:ascii="Arial Narrow" w:hAnsi="Arial Narrow"/>
          <w:color w:val="00317B"/>
        </w:rPr>
        <w:t xml:space="preserve">Wir wollen </w:t>
      </w:r>
      <w:r>
        <w:rPr>
          <w:rFonts w:ascii="Arial Narrow" w:hAnsi="Arial Narrow"/>
          <w:color w:val="00317B"/>
        </w:rPr>
        <w:t xml:space="preserve">für Europa </w:t>
      </w:r>
      <w:r w:rsidRPr="006E2240">
        <w:rPr>
          <w:rFonts w:ascii="Arial Narrow" w:hAnsi="Arial Narrow"/>
          <w:color w:val="00317B"/>
        </w:rPr>
        <w:t xml:space="preserve">Orientierungen </w:t>
      </w:r>
      <w:r>
        <w:rPr>
          <w:rFonts w:ascii="Arial Narrow" w:hAnsi="Arial Narrow"/>
          <w:color w:val="00317B"/>
        </w:rPr>
        <w:t>für e</w:t>
      </w:r>
      <w:r w:rsidRPr="006E2240">
        <w:rPr>
          <w:rFonts w:ascii="Arial Narrow" w:hAnsi="Arial Narrow"/>
          <w:color w:val="00317B"/>
        </w:rPr>
        <w:t>in Leben, in dem aus Feinden Freunde oder Partner werden können (Nelson Mandela)</w:t>
      </w:r>
      <w:r>
        <w:rPr>
          <w:rFonts w:ascii="Arial Narrow" w:hAnsi="Arial Narrow"/>
          <w:color w:val="00317B"/>
        </w:rPr>
        <w:t xml:space="preserve">, erarbeiten und diesen Weg gemeinsam gehen. </w:t>
      </w:r>
    </w:p>
    <w:p w:rsidR="00956492" w:rsidRDefault="00956492" w:rsidP="00956492">
      <w:pPr>
        <w:rPr>
          <w:rFonts w:ascii="Arial Narrow" w:hAnsi="Arial Narrow"/>
          <w:color w:val="00317B"/>
        </w:rPr>
      </w:pPr>
    </w:p>
    <w:p w:rsidR="00BE488B" w:rsidRDefault="006E2240" w:rsidP="00002B08">
      <w:pPr>
        <w:rPr>
          <w:rFonts w:ascii="Arial Narrow" w:hAnsi="Arial Narrow"/>
          <w:color w:val="00317B"/>
        </w:rPr>
      </w:pPr>
      <w:r>
        <w:rPr>
          <w:rFonts w:ascii="Arial Narrow" w:hAnsi="Arial Narrow"/>
          <w:color w:val="00317B"/>
        </w:rPr>
        <w:t>Auf d</w:t>
      </w:r>
      <w:r w:rsidR="008A3CF9">
        <w:rPr>
          <w:rFonts w:ascii="Arial Narrow" w:hAnsi="Arial Narrow"/>
          <w:color w:val="00317B"/>
        </w:rPr>
        <w:t>i</w:t>
      </w:r>
      <w:r>
        <w:rPr>
          <w:rFonts w:ascii="Arial Narrow" w:hAnsi="Arial Narrow"/>
          <w:color w:val="00317B"/>
        </w:rPr>
        <w:t>e</w:t>
      </w:r>
      <w:r w:rsidR="008A3CF9">
        <w:rPr>
          <w:rFonts w:ascii="Arial Narrow" w:hAnsi="Arial Narrow"/>
          <w:color w:val="00317B"/>
        </w:rPr>
        <w:t>se</w:t>
      </w:r>
      <w:r>
        <w:rPr>
          <w:rFonts w:ascii="Arial Narrow" w:hAnsi="Arial Narrow"/>
          <w:color w:val="00317B"/>
        </w:rPr>
        <w:t xml:space="preserve">r Europakonferenz werden beispielhafte Erfahrungen </w:t>
      </w:r>
      <w:r w:rsidR="00BE488B">
        <w:rPr>
          <w:rFonts w:ascii="Arial Narrow" w:hAnsi="Arial Narrow"/>
          <w:color w:val="00317B"/>
        </w:rPr>
        <w:t xml:space="preserve">aus Deutschland, Großbritannien, Frankreich </w:t>
      </w:r>
      <w:r>
        <w:rPr>
          <w:rFonts w:ascii="Arial Narrow" w:hAnsi="Arial Narrow"/>
          <w:color w:val="00317B"/>
        </w:rPr>
        <w:t>vorgestellt</w:t>
      </w:r>
      <w:r w:rsidR="00BE488B">
        <w:rPr>
          <w:rFonts w:ascii="Arial Narrow" w:hAnsi="Arial Narrow"/>
          <w:color w:val="00317B"/>
        </w:rPr>
        <w:t>.</w:t>
      </w:r>
      <w:r>
        <w:rPr>
          <w:rFonts w:ascii="Arial Narrow" w:hAnsi="Arial Narrow"/>
          <w:color w:val="00317B"/>
        </w:rPr>
        <w:t xml:space="preserve"> </w:t>
      </w:r>
      <w:r w:rsidR="008A3CF9">
        <w:rPr>
          <w:rFonts w:ascii="Arial Narrow" w:hAnsi="Arial Narrow"/>
          <w:color w:val="00317B"/>
        </w:rPr>
        <w:t>Das kann inspirieren zu eigener Praxis in der Jugendarbeit in unseren Städten. Das wird uns stärken gegen alle Ängste und Widerstände</w:t>
      </w:r>
      <w:r w:rsidR="00956492">
        <w:rPr>
          <w:rFonts w:ascii="Arial Narrow" w:hAnsi="Arial Narrow"/>
          <w:color w:val="00317B"/>
        </w:rPr>
        <w:t xml:space="preserve"> und Vertrauen schaffen.</w:t>
      </w:r>
      <w:r w:rsidR="008A3CF9">
        <w:rPr>
          <w:rFonts w:ascii="Arial Narrow" w:hAnsi="Arial Narrow"/>
          <w:color w:val="00317B"/>
        </w:rPr>
        <w:t xml:space="preserve"> </w:t>
      </w:r>
    </w:p>
    <w:p w:rsidR="008A3CF9" w:rsidRDefault="008A3CF9" w:rsidP="00002B08">
      <w:pPr>
        <w:rPr>
          <w:rFonts w:ascii="Arial Narrow" w:hAnsi="Arial Narrow"/>
          <w:color w:val="00317B"/>
        </w:rPr>
      </w:pPr>
    </w:p>
    <w:p w:rsidR="006E2240" w:rsidRDefault="006E2240" w:rsidP="00002B08">
      <w:pPr>
        <w:rPr>
          <w:rFonts w:ascii="Arial Narrow" w:hAnsi="Arial Narrow"/>
          <w:color w:val="00317B"/>
        </w:rPr>
      </w:pPr>
      <w:r w:rsidRPr="006E2240">
        <w:rPr>
          <w:rFonts w:ascii="Arial Narrow" w:hAnsi="Arial Narrow"/>
          <w:color w:val="00317B"/>
        </w:rPr>
        <w:t>Dazu werden wir Euch/Ihnen nach der Anmeldung den Entwurf eines Aufrufes zukommen lassen, mit dem wir gemeinsam an die Öffentlichkeit treten können.</w:t>
      </w:r>
    </w:p>
    <w:p w:rsidR="00BE488B" w:rsidRDefault="00BE488B" w:rsidP="00002B08">
      <w:pPr>
        <w:rPr>
          <w:rFonts w:ascii="Arial Narrow" w:hAnsi="Arial Narrow"/>
          <w:color w:val="00317B"/>
        </w:rPr>
      </w:pPr>
    </w:p>
    <w:p w:rsidR="00BE488B" w:rsidRPr="006E2240" w:rsidRDefault="00BE488B" w:rsidP="00002B08">
      <w:pPr>
        <w:rPr>
          <w:rFonts w:ascii="Arial Narrow" w:hAnsi="Arial Narrow"/>
          <w:color w:val="00317B"/>
        </w:rPr>
      </w:pPr>
      <w:r>
        <w:rPr>
          <w:rFonts w:ascii="Arial Narrow" w:hAnsi="Arial Narrow"/>
          <w:color w:val="00317B"/>
        </w:rPr>
        <w:t>Für die Jugendlichen und ihre Partner ist besonders der 14.9. wichtig. Wir hoffen auf eine breite Beteiligung aus der Jugend in NRW.</w:t>
      </w:r>
    </w:p>
    <w:p w:rsidR="002506E4" w:rsidRPr="006E2240" w:rsidRDefault="002506E4" w:rsidP="00002B08">
      <w:pPr>
        <w:rPr>
          <w:rFonts w:ascii="Arial Narrow" w:hAnsi="Arial Narrow"/>
          <w:color w:val="00317B"/>
        </w:rPr>
      </w:pPr>
    </w:p>
    <w:p w:rsidR="002506E4" w:rsidRPr="006E2240" w:rsidRDefault="00956492" w:rsidP="00002B08">
      <w:pPr>
        <w:rPr>
          <w:rFonts w:ascii="Arial Narrow" w:hAnsi="Arial Narrow"/>
          <w:color w:val="00317B"/>
        </w:rPr>
      </w:pPr>
      <w:r>
        <w:rPr>
          <w:rFonts w:ascii="Arial Narrow" w:hAnsi="Arial Narrow"/>
          <w:color w:val="00317B"/>
        </w:rPr>
        <w:t xml:space="preserve">Thomas </w:t>
      </w:r>
      <w:proofErr w:type="spellStart"/>
      <w:r>
        <w:rPr>
          <w:rFonts w:ascii="Arial Narrow" w:hAnsi="Arial Narrow"/>
          <w:color w:val="00317B"/>
        </w:rPr>
        <w:t>Dreessen</w:t>
      </w:r>
      <w:proofErr w:type="spellEnd"/>
    </w:p>
    <w:p w:rsidR="002506E4" w:rsidRPr="006E2240" w:rsidRDefault="002506E4" w:rsidP="00002B08">
      <w:pPr>
        <w:rPr>
          <w:rFonts w:ascii="Arial Narrow" w:hAnsi="Arial Narrow"/>
          <w:color w:val="00317B"/>
        </w:rPr>
      </w:pPr>
    </w:p>
    <w:sectPr w:rsidR="002506E4" w:rsidRPr="006E2240" w:rsidSect="002506E4">
      <w:headerReference w:type="first" r:id="rId8"/>
      <w:footerReference w:type="first" r:id="rId9"/>
      <w:type w:val="continuous"/>
      <w:pgSz w:w="11907" w:h="16840" w:code="9"/>
      <w:pgMar w:top="1134" w:right="851" w:bottom="1134" w:left="1701" w:header="0" w:footer="56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D72" w:rsidRDefault="00F05D72">
      <w:r>
        <w:separator/>
      </w:r>
    </w:p>
  </w:endnote>
  <w:endnote w:type="continuationSeparator" w:id="0">
    <w:p w:rsidR="00F05D72" w:rsidRDefault="00F05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6E4" w:rsidRPr="002506E4" w:rsidRDefault="002506E4" w:rsidP="002506E4">
    <w:pPr>
      <w:pStyle w:val="Fuzeile"/>
      <w:jc w:val="right"/>
      <w:rPr>
        <w:sz w:val="20"/>
        <w:szCs w:val="20"/>
      </w:rPr>
    </w:pPr>
    <w:r w:rsidRPr="002506E4">
      <w:rPr>
        <w:rStyle w:val="Seitenzahl"/>
        <w:sz w:val="20"/>
        <w:szCs w:val="20"/>
      </w:rPr>
      <w:fldChar w:fldCharType="begin"/>
    </w:r>
    <w:r w:rsidRPr="002506E4">
      <w:rPr>
        <w:rStyle w:val="Seitenzahl"/>
        <w:sz w:val="20"/>
        <w:szCs w:val="20"/>
      </w:rPr>
      <w:instrText xml:space="preserve"> PAGE </w:instrText>
    </w:r>
    <w:r w:rsidRPr="002506E4">
      <w:rPr>
        <w:rStyle w:val="Seitenzahl"/>
        <w:sz w:val="20"/>
        <w:szCs w:val="20"/>
      </w:rPr>
      <w:fldChar w:fldCharType="separate"/>
    </w:r>
    <w:r w:rsidR="00B45E91">
      <w:rPr>
        <w:rStyle w:val="Seitenzahl"/>
        <w:noProof/>
        <w:sz w:val="20"/>
        <w:szCs w:val="20"/>
      </w:rPr>
      <w:t>1</w:t>
    </w:r>
    <w:r w:rsidRPr="002506E4">
      <w:rPr>
        <w:rStyle w:val="Seitenzahl"/>
        <w:sz w:val="20"/>
        <w:szCs w:val="20"/>
      </w:rPr>
      <w:fldChar w:fldCharType="end"/>
    </w:r>
    <w:r w:rsidRPr="002506E4">
      <w:rPr>
        <w:rStyle w:val="Seitenzahl"/>
        <w:sz w:val="20"/>
        <w:szCs w:val="20"/>
      </w:rPr>
      <w:t>/</w:t>
    </w:r>
    <w:r w:rsidRPr="002506E4">
      <w:rPr>
        <w:rStyle w:val="Seitenzahl"/>
        <w:sz w:val="20"/>
        <w:szCs w:val="20"/>
      </w:rPr>
      <w:fldChar w:fldCharType="begin"/>
    </w:r>
    <w:r w:rsidRPr="002506E4">
      <w:rPr>
        <w:rStyle w:val="Seitenzahl"/>
        <w:sz w:val="20"/>
        <w:szCs w:val="20"/>
      </w:rPr>
      <w:instrText xml:space="preserve"> NUMPAGES </w:instrText>
    </w:r>
    <w:r w:rsidRPr="002506E4">
      <w:rPr>
        <w:rStyle w:val="Seitenzahl"/>
        <w:sz w:val="20"/>
        <w:szCs w:val="20"/>
      </w:rPr>
      <w:fldChar w:fldCharType="separate"/>
    </w:r>
    <w:r w:rsidR="00B45E91">
      <w:rPr>
        <w:rStyle w:val="Seitenzahl"/>
        <w:noProof/>
        <w:sz w:val="20"/>
        <w:szCs w:val="20"/>
      </w:rPr>
      <w:t>1</w:t>
    </w:r>
    <w:r w:rsidRPr="002506E4">
      <w:rPr>
        <w:rStyle w:val="Seitenzah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D72" w:rsidRDefault="00F05D72">
      <w:r>
        <w:separator/>
      </w:r>
    </w:p>
  </w:footnote>
  <w:footnote w:type="continuationSeparator" w:id="0">
    <w:p w:rsidR="00F05D72" w:rsidRDefault="00F05D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6E4" w:rsidRDefault="002506E4">
    <w:pPr>
      <w:pStyle w:val="Kopfzeile"/>
    </w:pPr>
  </w:p>
  <w:p w:rsidR="002506E4" w:rsidRDefault="002506E4">
    <w:pPr>
      <w:pStyle w:val="Kopfzeile"/>
    </w:pPr>
  </w:p>
  <w:p w:rsidR="002506E4" w:rsidRDefault="00F05D72">
    <w:pPr>
      <w:pStyle w:val="Kopfzeile"/>
    </w:pPr>
    <w:r>
      <w:rPr>
        <w:noProof/>
      </w:rPr>
      <w:pict>
        <v:group id="_x0000_s2055" style="position:absolute;margin-left:-9.2pt;margin-top:6.4pt;width:501.85pt;height:155.1pt;z-index:-1" coordorigin="1517,680" coordsize="10037,31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1517;top:1020;width:3057;height:710">
            <v:imagedata r:id="rId1" o:title="Juenger Logo Amt lang 4c"/>
          </v:shape>
          <v:shape id="_x0000_s2054" type="#_x0000_t75" style="position:absolute;left:9021;top:680;width:2533;height:3102" wrapcoords="-206 0 -206 21433 21600 21433 21600 0 -206 0">
            <v:imagedata r:id="rId2" o:title="ekvw_oben_links"/>
          </v:shape>
        </v:group>
      </w:pict>
    </w:r>
  </w:p>
  <w:p w:rsidR="002506E4" w:rsidRDefault="002506E4">
    <w:pPr>
      <w:pStyle w:val="Kopfzeile"/>
    </w:pPr>
  </w:p>
  <w:p w:rsidR="002506E4" w:rsidRDefault="002506E4">
    <w:pPr>
      <w:pStyle w:val="Kopfzeile"/>
    </w:pPr>
  </w:p>
  <w:p w:rsidR="002506E4" w:rsidRDefault="002506E4">
    <w:pPr>
      <w:pStyle w:val="Kopfzeile"/>
    </w:pPr>
  </w:p>
  <w:p w:rsidR="002506E4" w:rsidRDefault="002506E4">
    <w:pPr>
      <w:pStyle w:val="Kopfzeile"/>
    </w:pPr>
  </w:p>
  <w:p w:rsidR="002506E4" w:rsidRDefault="002506E4">
    <w:pPr>
      <w:pStyle w:val="Kopfzeile"/>
    </w:pPr>
  </w:p>
  <w:p w:rsidR="002506E4" w:rsidRDefault="002506E4">
    <w:pPr>
      <w:pStyle w:val="Kopfzeile"/>
    </w:pPr>
  </w:p>
  <w:p w:rsidR="002506E4" w:rsidRDefault="002506E4">
    <w:pPr>
      <w:pStyle w:val="Kopfzeile"/>
    </w:pPr>
  </w:p>
  <w:p w:rsidR="002506E4" w:rsidRDefault="002506E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41CBB"/>
    <w:multiLevelType w:val="hybridMultilevel"/>
    <w:tmpl w:val="DEACE990"/>
    <w:lvl w:ilvl="0" w:tplc="FE5A73EA">
      <w:start w:val="1"/>
      <w:numFmt w:val="bullet"/>
      <w:lvlText w:val=""/>
      <w:lvlJc w:val="left"/>
      <w:pPr>
        <w:tabs>
          <w:tab w:val="num" w:pos="720"/>
        </w:tabs>
        <w:ind w:left="720" w:hanging="360"/>
      </w:pPr>
      <w:rPr>
        <w:rFonts w:ascii="Wingdings" w:hAnsi="Wingdings" w:hint="default"/>
      </w:rPr>
    </w:lvl>
    <w:lvl w:ilvl="1" w:tplc="5D607E58" w:tentative="1">
      <w:start w:val="1"/>
      <w:numFmt w:val="bullet"/>
      <w:lvlText w:val=""/>
      <w:lvlJc w:val="left"/>
      <w:pPr>
        <w:tabs>
          <w:tab w:val="num" w:pos="1440"/>
        </w:tabs>
        <w:ind w:left="1440" w:hanging="360"/>
      </w:pPr>
      <w:rPr>
        <w:rFonts w:ascii="Wingdings" w:hAnsi="Wingdings" w:hint="default"/>
      </w:rPr>
    </w:lvl>
    <w:lvl w:ilvl="2" w:tplc="7ACA3732" w:tentative="1">
      <w:start w:val="1"/>
      <w:numFmt w:val="bullet"/>
      <w:lvlText w:val=""/>
      <w:lvlJc w:val="left"/>
      <w:pPr>
        <w:tabs>
          <w:tab w:val="num" w:pos="2160"/>
        </w:tabs>
        <w:ind w:left="2160" w:hanging="360"/>
      </w:pPr>
      <w:rPr>
        <w:rFonts w:ascii="Wingdings" w:hAnsi="Wingdings" w:hint="default"/>
      </w:rPr>
    </w:lvl>
    <w:lvl w:ilvl="3" w:tplc="F0EE627E" w:tentative="1">
      <w:start w:val="1"/>
      <w:numFmt w:val="bullet"/>
      <w:lvlText w:val=""/>
      <w:lvlJc w:val="left"/>
      <w:pPr>
        <w:tabs>
          <w:tab w:val="num" w:pos="2880"/>
        </w:tabs>
        <w:ind w:left="2880" w:hanging="360"/>
      </w:pPr>
      <w:rPr>
        <w:rFonts w:ascii="Wingdings" w:hAnsi="Wingdings" w:hint="default"/>
      </w:rPr>
    </w:lvl>
    <w:lvl w:ilvl="4" w:tplc="1400C828" w:tentative="1">
      <w:start w:val="1"/>
      <w:numFmt w:val="bullet"/>
      <w:lvlText w:val=""/>
      <w:lvlJc w:val="left"/>
      <w:pPr>
        <w:tabs>
          <w:tab w:val="num" w:pos="3600"/>
        </w:tabs>
        <w:ind w:left="3600" w:hanging="360"/>
      </w:pPr>
      <w:rPr>
        <w:rFonts w:ascii="Wingdings" w:hAnsi="Wingdings" w:hint="default"/>
      </w:rPr>
    </w:lvl>
    <w:lvl w:ilvl="5" w:tplc="57D06036" w:tentative="1">
      <w:start w:val="1"/>
      <w:numFmt w:val="bullet"/>
      <w:lvlText w:val=""/>
      <w:lvlJc w:val="left"/>
      <w:pPr>
        <w:tabs>
          <w:tab w:val="num" w:pos="4320"/>
        </w:tabs>
        <w:ind w:left="4320" w:hanging="360"/>
      </w:pPr>
      <w:rPr>
        <w:rFonts w:ascii="Wingdings" w:hAnsi="Wingdings" w:hint="default"/>
      </w:rPr>
    </w:lvl>
    <w:lvl w:ilvl="6" w:tplc="5C28CBA8" w:tentative="1">
      <w:start w:val="1"/>
      <w:numFmt w:val="bullet"/>
      <w:lvlText w:val=""/>
      <w:lvlJc w:val="left"/>
      <w:pPr>
        <w:tabs>
          <w:tab w:val="num" w:pos="5040"/>
        </w:tabs>
        <w:ind w:left="5040" w:hanging="360"/>
      </w:pPr>
      <w:rPr>
        <w:rFonts w:ascii="Wingdings" w:hAnsi="Wingdings" w:hint="default"/>
      </w:rPr>
    </w:lvl>
    <w:lvl w:ilvl="7" w:tplc="74E4D700" w:tentative="1">
      <w:start w:val="1"/>
      <w:numFmt w:val="bullet"/>
      <w:lvlText w:val=""/>
      <w:lvlJc w:val="left"/>
      <w:pPr>
        <w:tabs>
          <w:tab w:val="num" w:pos="5760"/>
        </w:tabs>
        <w:ind w:left="5760" w:hanging="360"/>
      </w:pPr>
      <w:rPr>
        <w:rFonts w:ascii="Wingdings" w:hAnsi="Wingdings" w:hint="default"/>
      </w:rPr>
    </w:lvl>
    <w:lvl w:ilvl="8" w:tplc="DB0CE24E" w:tentative="1">
      <w:start w:val="1"/>
      <w:numFmt w:val="bullet"/>
      <w:lvlText w:val=""/>
      <w:lvlJc w:val="left"/>
      <w:pPr>
        <w:tabs>
          <w:tab w:val="num" w:pos="6480"/>
        </w:tabs>
        <w:ind w:left="6480" w:hanging="360"/>
      </w:pPr>
      <w:rPr>
        <w:rFonts w:ascii="Wingdings" w:hAnsi="Wingdings" w:hint="default"/>
      </w:rPr>
    </w:lvl>
  </w:abstractNum>
  <w:abstractNum w:abstractNumId="1">
    <w:nsid w:val="645607FA"/>
    <w:multiLevelType w:val="hybridMultilevel"/>
    <w:tmpl w:val="55D43C32"/>
    <w:lvl w:ilvl="0" w:tplc="9350FB80">
      <w:start w:val="1"/>
      <w:numFmt w:val="bullet"/>
      <w:lvlText w:val=""/>
      <w:lvlJc w:val="left"/>
      <w:pPr>
        <w:tabs>
          <w:tab w:val="num" w:pos="720"/>
        </w:tabs>
        <w:ind w:left="720" w:hanging="360"/>
      </w:pPr>
      <w:rPr>
        <w:rFonts w:ascii="Wingdings" w:hAnsi="Wingdings" w:hint="default"/>
      </w:rPr>
    </w:lvl>
    <w:lvl w:ilvl="1" w:tplc="28F0C4D8" w:tentative="1">
      <w:start w:val="1"/>
      <w:numFmt w:val="bullet"/>
      <w:lvlText w:val=""/>
      <w:lvlJc w:val="left"/>
      <w:pPr>
        <w:tabs>
          <w:tab w:val="num" w:pos="1440"/>
        </w:tabs>
        <w:ind w:left="1440" w:hanging="360"/>
      </w:pPr>
      <w:rPr>
        <w:rFonts w:ascii="Wingdings" w:hAnsi="Wingdings" w:hint="default"/>
      </w:rPr>
    </w:lvl>
    <w:lvl w:ilvl="2" w:tplc="1DEEB532" w:tentative="1">
      <w:start w:val="1"/>
      <w:numFmt w:val="bullet"/>
      <w:lvlText w:val=""/>
      <w:lvlJc w:val="left"/>
      <w:pPr>
        <w:tabs>
          <w:tab w:val="num" w:pos="2160"/>
        </w:tabs>
        <w:ind w:left="2160" w:hanging="360"/>
      </w:pPr>
      <w:rPr>
        <w:rFonts w:ascii="Wingdings" w:hAnsi="Wingdings" w:hint="default"/>
      </w:rPr>
    </w:lvl>
    <w:lvl w:ilvl="3" w:tplc="C6B46414" w:tentative="1">
      <w:start w:val="1"/>
      <w:numFmt w:val="bullet"/>
      <w:lvlText w:val=""/>
      <w:lvlJc w:val="left"/>
      <w:pPr>
        <w:tabs>
          <w:tab w:val="num" w:pos="2880"/>
        </w:tabs>
        <w:ind w:left="2880" w:hanging="360"/>
      </w:pPr>
      <w:rPr>
        <w:rFonts w:ascii="Wingdings" w:hAnsi="Wingdings" w:hint="default"/>
      </w:rPr>
    </w:lvl>
    <w:lvl w:ilvl="4" w:tplc="F2D43B40" w:tentative="1">
      <w:start w:val="1"/>
      <w:numFmt w:val="bullet"/>
      <w:lvlText w:val=""/>
      <w:lvlJc w:val="left"/>
      <w:pPr>
        <w:tabs>
          <w:tab w:val="num" w:pos="3600"/>
        </w:tabs>
        <w:ind w:left="3600" w:hanging="360"/>
      </w:pPr>
      <w:rPr>
        <w:rFonts w:ascii="Wingdings" w:hAnsi="Wingdings" w:hint="default"/>
      </w:rPr>
    </w:lvl>
    <w:lvl w:ilvl="5" w:tplc="5664B7B2" w:tentative="1">
      <w:start w:val="1"/>
      <w:numFmt w:val="bullet"/>
      <w:lvlText w:val=""/>
      <w:lvlJc w:val="left"/>
      <w:pPr>
        <w:tabs>
          <w:tab w:val="num" w:pos="4320"/>
        </w:tabs>
        <w:ind w:left="4320" w:hanging="360"/>
      </w:pPr>
      <w:rPr>
        <w:rFonts w:ascii="Wingdings" w:hAnsi="Wingdings" w:hint="default"/>
      </w:rPr>
    </w:lvl>
    <w:lvl w:ilvl="6" w:tplc="98A0AC14" w:tentative="1">
      <w:start w:val="1"/>
      <w:numFmt w:val="bullet"/>
      <w:lvlText w:val=""/>
      <w:lvlJc w:val="left"/>
      <w:pPr>
        <w:tabs>
          <w:tab w:val="num" w:pos="5040"/>
        </w:tabs>
        <w:ind w:left="5040" w:hanging="360"/>
      </w:pPr>
      <w:rPr>
        <w:rFonts w:ascii="Wingdings" w:hAnsi="Wingdings" w:hint="default"/>
      </w:rPr>
    </w:lvl>
    <w:lvl w:ilvl="7" w:tplc="E620DEDE" w:tentative="1">
      <w:start w:val="1"/>
      <w:numFmt w:val="bullet"/>
      <w:lvlText w:val=""/>
      <w:lvlJc w:val="left"/>
      <w:pPr>
        <w:tabs>
          <w:tab w:val="num" w:pos="5760"/>
        </w:tabs>
        <w:ind w:left="5760" w:hanging="360"/>
      </w:pPr>
      <w:rPr>
        <w:rFonts w:ascii="Wingdings" w:hAnsi="Wingdings" w:hint="default"/>
      </w:rPr>
    </w:lvl>
    <w:lvl w:ilvl="8" w:tplc="7BBE9FF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58FC"/>
    <w:rsid w:val="00002169"/>
    <w:rsid w:val="00002B08"/>
    <w:rsid w:val="00015AF3"/>
    <w:rsid w:val="00021A4C"/>
    <w:rsid w:val="000239D6"/>
    <w:rsid w:val="000D486D"/>
    <w:rsid w:val="000D4A8E"/>
    <w:rsid w:val="000D6A91"/>
    <w:rsid w:val="000F6489"/>
    <w:rsid w:val="00116059"/>
    <w:rsid w:val="001319FB"/>
    <w:rsid w:val="0016283D"/>
    <w:rsid w:val="00173F4E"/>
    <w:rsid w:val="00174248"/>
    <w:rsid w:val="00187A39"/>
    <w:rsid w:val="001A68FD"/>
    <w:rsid w:val="001D0EA7"/>
    <w:rsid w:val="001F4562"/>
    <w:rsid w:val="002005B7"/>
    <w:rsid w:val="002506E4"/>
    <w:rsid w:val="002541B2"/>
    <w:rsid w:val="00282FD9"/>
    <w:rsid w:val="002C4A42"/>
    <w:rsid w:val="002C632F"/>
    <w:rsid w:val="002C7177"/>
    <w:rsid w:val="002C7D52"/>
    <w:rsid w:val="002D0E14"/>
    <w:rsid w:val="002D36A6"/>
    <w:rsid w:val="002D58C0"/>
    <w:rsid w:val="002D6A7A"/>
    <w:rsid w:val="002F667B"/>
    <w:rsid w:val="00304DAF"/>
    <w:rsid w:val="00325895"/>
    <w:rsid w:val="00330277"/>
    <w:rsid w:val="0034441D"/>
    <w:rsid w:val="00345DB5"/>
    <w:rsid w:val="00363F3C"/>
    <w:rsid w:val="00376774"/>
    <w:rsid w:val="0039172E"/>
    <w:rsid w:val="003E13DF"/>
    <w:rsid w:val="00405BC2"/>
    <w:rsid w:val="00407CD7"/>
    <w:rsid w:val="0045162A"/>
    <w:rsid w:val="00457FE7"/>
    <w:rsid w:val="004613B7"/>
    <w:rsid w:val="00466804"/>
    <w:rsid w:val="004A07C9"/>
    <w:rsid w:val="004A0AD3"/>
    <w:rsid w:val="004A3993"/>
    <w:rsid w:val="004C0619"/>
    <w:rsid w:val="004D58FC"/>
    <w:rsid w:val="004F1DE8"/>
    <w:rsid w:val="005223D1"/>
    <w:rsid w:val="005379C2"/>
    <w:rsid w:val="00545125"/>
    <w:rsid w:val="00564A8A"/>
    <w:rsid w:val="00593327"/>
    <w:rsid w:val="005940D6"/>
    <w:rsid w:val="005A1928"/>
    <w:rsid w:val="005A332F"/>
    <w:rsid w:val="005D6646"/>
    <w:rsid w:val="005E0198"/>
    <w:rsid w:val="00620322"/>
    <w:rsid w:val="006273C4"/>
    <w:rsid w:val="00642F7A"/>
    <w:rsid w:val="00695351"/>
    <w:rsid w:val="006D039E"/>
    <w:rsid w:val="006E2240"/>
    <w:rsid w:val="007027F4"/>
    <w:rsid w:val="0071080C"/>
    <w:rsid w:val="007311D3"/>
    <w:rsid w:val="007600FE"/>
    <w:rsid w:val="00764329"/>
    <w:rsid w:val="0079651A"/>
    <w:rsid w:val="00841B99"/>
    <w:rsid w:val="00867864"/>
    <w:rsid w:val="008A0858"/>
    <w:rsid w:val="008A38FD"/>
    <w:rsid w:val="008A3CF9"/>
    <w:rsid w:val="008B3082"/>
    <w:rsid w:val="008D3F79"/>
    <w:rsid w:val="008D6B81"/>
    <w:rsid w:val="008E5319"/>
    <w:rsid w:val="00905884"/>
    <w:rsid w:val="00937B40"/>
    <w:rsid w:val="0095245E"/>
    <w:rsid w:val="00956492"/>
    <w:rsid w:val="00985AF9"/>
    <w:rsid w:val="009A6004"/>
    <w:rsid w:val="009B22EF"/>
    <w:rsid w:val="009F4946"/>
    <w:rsid w:val="00A03433"/>
    <w:rsid w:val="00A11345"/>
    <w:rsid w:val="00A149F2"/>
    <w:rsid w:val="00A3737B"/>
    <w:rsid w:val="00A90D54"/>
    <w:rsid w:val="00A92AE7"/>
    <w:rsid w:val="00AA1FDB"/>
    <w:rsid w:val="00AC34BE"/>
    <w:rsid w:val="00AD244A"/>
    <w:rsid w:val="00B02B6A"/>
    <w:rsid w:val="00B45E91"/>
    <w:rsid w:val="00B5116B"/>
    <w:rsid w:val="00B52C59"/>
    <w:rsid w:val="00B6417E"/>
    <w:rsid w:val="00B9511A"/>
    <w:rsid w:val="00BB3360"/>
    <w:rsid w:val="00BE22D4"/>
    <w:rsid w:val="00BE488B"/>
    <w:rsid w:val="00BE5747"/>
    <w:rsid w:val="00C00941"/>
    <w:rsid w:val="00C02FA1"/>
    <w:rsid w:val="00C47525"/>
    <w:rsid w:val="00C55E58"/>
    <w:rsid w:val="00C60ABD"/>
    <w:rsid w:val="00CA756B"/>
    <w:rsid w:val="00CD30EC"/>
    <w:rsid w:val="00D05E25"/>
    <w:rsid w:val="00D24945"/>
    <w:rsid w:val="00D33F26"/>
    <w:rsid w:val="00D67DBC"/>
    <w:rsid w:val="00DA53E7"/>
    <w:rsid w:val="00DD24CF"/>
    <w:rsid w:val="00DE68E9"/>
    <w:rsid w:val="00DF16CF"/>
    <w:rsid w:val="00E017BB"/>
    <w:rsid w:val="00E0731B"/>
    <w:rsid w:val="00E34538"/>
    <w:rsid w:val="00E36569"/>
    <w:rsid w:val="00E74611"/>
    <w:rsid w:val="00E84645"/>
    <w:rsid w:val="00E860BD"/>
    <w:rsid w:val="00EA6EA5"/>
    <w:rsid w:val="00EE1C99"/>
    <w:rsid w:val="00EF1A39"/>
    <w:rsid w:val="00F05D72"/>
    <w:rsid w:val="00F1258C"/>
    <w:rsid w:val="00F3210D"/>
    <w:rsid w:val="00F43397"/>
    <w:rsid w:val="00F91E27"/>
    <w:rsid w:val="00FA3C15"/>
    <w:rsid w:val="00FC57ED"/>
    <w:rsid w:val="00FC6B97"/>
    <w:rsid w:val="00FF2F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506E4"/>
    <w:pPr>
      <w:tabs>
        <w:tab w:val="center" w:pos="4536"/>
        <w:tab w:val="right" w:pos="9072"/>
      </w:tabs>
    </w:pPr>
  </w:style>
  <w:style w:type="paragraph" w:styleId="Fuzeile">
    <w:name w:val="footer"/>
    <w:basedOn w:val="Standard"/>
    <w:rsid w:val="002506E4"/>
    <w:pPr>
      <w:tabs>
        <w:tab w:val="center" w:pos="4536"/>
        <w:tab w:val="right" w:pos="9072"/>
      </w:tabs>
    </w:pPr>
  </w:style>
  <w:style w:type="character" w:styleId="Seitenzahl">
    <w:name w:val="page number"/>
    <w:basedOn w:val="Absatz-Standardschriftart"/>
    <w:rsid w:val="002506E4"/>
  </w:style>
  <w:style w:type="paragraph" w:styleId="Listenabsatz">
    <w:name w:val="List Paragraph"/>
    <w:basedOn w:val="Standard"/>
    <w:uiPriority w:val="34"/>
    <w:qFormat/>
    <w:rsid w:val="006E22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070380">
      <w:bodyDiv w:val="1"/>
      <w:marLeft w:val="0"/>
      <w:marRight w:val="0"/>
      <w:marTop w:val="0"/>
      <w:marBottom w:val="0"/>
      <w:divBdr>
        <w:top w:val="none" w:sz="0" w:space="0" w:color="auto"/>
        <w:left w:val="none" w:sz="0" w:space="0" w:color="auto"/>
        <w:bottom w:val="none" w:sz="0" w:space="0" w:color="auto"/>
        <w:right w:val="none" w:sz="0" w:space="0" w:color="auto"/>
      </w:divBdr>
      <w:divsChild>
        <w:div w:id="1624841962">
          <w:marLeft w:val="547"/>
          <w:marRight w:val="0"/>
          <w:marTop w:val="72"/>
          <w:marBottom w:val="29"/>
          <w:divBdr>
            <w:top w:val="none" w:sz="0" w:space="0" w:color="auto"/>
            <w:left w:val="none" w:sz="0" w:space="0" w:color="auto"/>
            <w:bottom w:val="none" w:sz="0" w:space="0" w:color="auto"/>
            <w:right w:val="none" w:sz="0" w:space="0" w:color="auto"/>
          </w:divBdr>
        </w:div>
        <w:div w:id="623005613">
          <w:marLeft w:val="547"/>
          <w:marRight w:val="0"/>
          <w:marTop w:val="72"/>
          <w:marBottom w:val="29"/>
          <w:divBdr>
            <w:top w:val="none" w:sz="0" w:space="0" w:color="auto"/>
            <w:left w:val="none" w:sz="0" w:space="0" w:color="auto"/>
            <w:bottom w:val="none" w:sz="0" w:space="0" w:color="auto"/>
            <w:right w:val="none" w:sz="0" w:space="0" w:color="auto"/>
          </w:divBdr>
        </w:div>
      </w:divsChild>
    </w:div>
    <w:div w:id="1955283646">
      <w:bodyDiv w:val="1"/>
      <w:marLeft w:val="0"/>
      <w:marRight w:val="0"/>
      <w:marTop w:val="0"/>
      <w:marBottom w:val="0"/>
      <w:divBdr>
        <w:top w:val="none" w:sz="0" w:space="0" w:color="auto"/>
        <w:left w:val="none" w:sz="0" w:space="0" w:color="auto"/>
        <w:bottom w:val="none" w:sz="0" w:space="0" w:color="auto"/>
        <w:right w:val="none" w:sz="0" w:space="0" w:color="auto"/>
      </w:divBdr>
      <w:divsChild>
        <w:div w:id="2101489133">
          <w:marLeft w:val="547"/>
          <w:marRight w:val="0"/>
          <w:marTop w:val="72"/>
          <w:marBottom w:val="29"/>
          <w:divBdr>
            <w:top w:val="none" w:sz="0" w:space="0" w:color="auto"/>
            <w:left w:val="none" w:sz="0" w:space="0" w:color="auto"/>
            <w:bottom w:val="none" w:sz="0" w:space="0" w:color="auto"/>
            <w:right w:val="none" w:sz="0" w:space="0" w:color="auto"/>
          </w:divBdr>
        </w:div>
        <w:div w:id="2096512601">
          <w:marLeft w:val="547"/>
          <w:marRight w:val="0"/>
          <w:marTop w:val="72"/>
          <w:marBottom w:val="29"/>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dreessen\Desktop\Vorlagen%20Seminare\Protokoll_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Protokoll_Vorlage.dot</Template>
  <TotalTime>0</TotalTime>
  <Pages>1</Pages>
  <Words>307</Words>
  <Characters>1937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Dreessen</dc:creator>
  <cp:lastModifiedBy>Thomas Dreessen</cp:lastModifiedBy>
  <cp:revision>2</cp:revision>
  <cp:lastPrinted>2013-07-17T11:46:00Z</cp:lastPrinted>
  <dcterms:created xsi:type="dcterms:W3CDTF">2013-07-17T07:14:00Z</dcterms:created>
  <dcterms:modified xsi:type="dcterms:W3CDTF">2013-07-17T11:48:00Z</dcterms:modified>
</cp:coreProperties>
</file>